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4" w:rsidRPr="00DA4764" w:rsidRDefault="00DA4764" w:rsidP="00DA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A4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СТРАХОВАНИЕ </w:t>
      </w:r>
      <w:r w:rsidRPr="00DA4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ОТВЕТСТВЕННОСТИ ОЦЕНЩИКОВ</w:t>
      </w:r>
    </w:p>
    <w:p w:rsidR="00DA4764" w:rsidRPr="00DA4764" w:rsidRDefault="00DA4764" w:rsidP="00DA4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(Страхователь – физическое лицо)</w:t>
      </w:r>
    </w:p>
    <w:p w:rsidR="00DA4764" w:rsidRPr="00DA4764" w:rsidRDefault="00DA4764" w:rsidP="00DA47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ООО «</w:t>
      </w:r>
      <w:r w:rsidR="005447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Абсолют Страхование</w:t>
      </w:r>
      <w:r w:rsidRPr="00DA47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DA4764" w:rsidRPr="00DA4764" w:rsidRDefault="00DA4764" w:rsidP="00DA4764">
      <w:pPr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</w:pP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Внимание! Неполное заполнение настоящего Заявления на страхование дает право ООО «</w:t>
      </w:r>
      <w:r w:rsidR="005447F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Абсолют Страхование</w:t>
      </w: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» воздержаться от предоставления страхового покрытия / котировки риска. Заявление на страхование должно быть подписано Страхователем на каждой странице.</w:t>
      </w:r>
    </w:p>
    <w:p w:rsidR="00DA4764" w:rsidRPr="00DA4764" w:rsidRDefault="00DA4764" w:rsidP="00DA4764">
      <w:pPr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</w:pP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Прошу заключить Договор страхования гражданской ответственности оценщиков на основании «Правил страхования гражданской ответственности оценщиков» ООО «</w:t>
      </w:r>
      <w:r w:rsidR="005447F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Абсолют Страхование</w:t>
      </w: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» с учетом сведений, указанных в настоящем заявлении.</w:t>
      </w:r>
    </w:p>
    <w:p w:rsidR="00DA4764" w:rsidRPr="00DA4764" w:rsidRDefault="00DA4764" w:rsidP="00DA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Выбранное отметить </w:t>
      </w: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 2" w:char="F052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758"/>
        <w:gridCol w:w="1115"/>
        <w:gridCol w:w="3498"/>
      </w:tblGrid>
      <w:tr w:rsidR="00DA4764" w:rsidRPr="00DA4764" w:rsidTr="00EC531E">
        <w:tc>
          <w:tcPr>
            <w:tcW w:w="9781" w:type="dxa"/>
            <w:gridSpan w:val="4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СТРАХОВАТЕЛЕ</w:t>
            </w:r>
          </w:p>
        </w:tc>
      </w:tr>
      <w:tr w:rsidR="00DA4764" w:rsidRPr="00DA4764" w:rsidTr="00EC531E">
        <w:trPr>
          <w:trHeight w:val="74"/>
        </w:trPr>
        <w:tc>
          <w:tcPr>
            <w:tcW w:w="241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371" w:type="dxa"/>
            <w:gridSpan w:val="3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371" w:type="dxa"/>
            <w:gridSpan w:val="3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758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498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оценочной деятельности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частная практика;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трудового договора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наименование организации, с которой заключен трудовой договор:</w:t>
            </w:r>
          </w:p>
          <w:p w:rsidR="00DA4764" w:rsidRPr="0020019F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в саморегулируемых </w:t>
            </w:r>
            <w:proofErr w:type="gramStart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(СРО)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являюсь членом (СРО):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СРО: ____________________________________________________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вступления:  ______________________________________________________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собираюсь стать членом СРО: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СРО: ____________________________________________________</w:t>
            </w:r>
          </w:p>
        </w:tc>
      </w:tr>
    </w:tbl>
    <w:p w:rsidR="00DA4764" w:rsidRPr="0020019F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DA4764" w:rsidRPr="00DA4764" w:rsidTr="00EC531E">
        <w:tc>
          <w:tcPr>
            <w:tcW w:w="9781" w:type="dxa"/>
            <w:gridSpan w:val="2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ОБ ОЦЕНОЧНОЙ ДЕЯТЕЛЬНОСТИ</w:t>
            </w:r>
          </w:p>
        </w:tc>
      </w:tr>
      <w:tr w:rsidR="00DA4764" w:rsidRPr="00DA4764" w:rsidTr="00EC531E">
        <w:trPr>
          <w:trHeight w:val="74"/>
        </w:trPr>
        <w:tc>
          <w:tcPr>
            <w:tcW w:w="241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профессиональное образование оценщика</w:t>
            </w:r>
          </w:p>
        </w:tc>
        <w:tc>
          <w:tcPr>
            <w:tcW w:w="7371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документа: ________________________________________________________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(номер, кем и кода выдан): 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сертификатов, подтверждающих квалификацию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______________________________________________________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(номер, кем и кода выдан): 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стаж работы оценщиком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оказанных услуг по оценке за 12 месяцев до момента подачи заявления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сделок по оценке за каждый год в течение последних 3 лет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объекта оценки за 12 месяцев до момента подачи заявления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A4764" w:rsidRPr="0020019F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72"/>
        <w:gridCol w:w="2729"/>
      </w:tblGrid>
      <w:tr w:rsidR="00DA4764" w:rsidRPr="00DA4764" w:rsidTr="00EC531E">
        <w:trPr>
          <w:trHeight w:val="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долю годового объема </w:t>
            </w:r>
            <w:proofErr w:type="gramStart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оказанных</w:t>
            </w:r>
            <w:proofErr w:type="gramEnd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осуществляемым видам оценочной деятельности в совокупном годовом объеме оказанных услуг</w:t>
            </w: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68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72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прошлый год, %</w:t>
            </w:r>
          </w:p>
        </w:tc>
        <w:tc>
          <w:tcPr>
            <w:tcW w:w="2729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Прогноз, %</w:t>
            </w: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машин и оборудования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автотранспортных средств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 физических лиц</w:t>
            </w:r>
          </w:p>
        </w:tc>
        <w:tc>
          <w:tcPr>
            <w:tcW w:w="2372" w:type="dxa"/>
            <w:tcBorders>
              <w:top w:val="nil"/>
            </w:tcBorders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 юридических лиц (кроме оценки предприятий, как имущественных комплексов, а так же незастроенных земельных участков)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предприятий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земельных участков и природных ресурсов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ценных бумаг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нематериальных активов, в том числе </w:t>
            </w:r>
            <w:proofErr w:type="gramStart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интеллектуальной</w:t>
            </w:r>
            <w:proofErr w:type="gramEnd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инвестиционных проектов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интеллектуальной собственности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товаров потребительского назначения (продовольственные товары, одежда, аудио и видеотехника и т.п.)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товаров производственного назначения (сырьё, материалы)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ювелирных изделий, драгоценных материалов и драгоценных камней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предметов искусства и антиквариата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работ, услуг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права собственности и иных вещных прав на имущество или отдельные вещи из состава имущества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прав требования, обязательств (долгов)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4680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2372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764" w:rsidRPr="0020019F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DA4764" w:rsidRPr="00DA4764" w:rsidTr="00EC531E">
        <w:tc>
          <w:tcPr>
            <w:tcW w:w="9781" w:type="dxa"/>
            <w:gridSpan w:val="2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УСЛОВИЯ СТРАХОВАНИЯ</w:t>
            </w:r>
          </w:p>
        </w:tc>
      </w:tr>
      <w:tr w:rsidR="00DA4764" w:rsidRPr="00DA4764" w:rsidTr="00EC531E">
        <w:trPr>
          <w:trHeight w:val="74"/>
        </w:trPr>
        <w:tc>
          <w:tcPr>
            <w:tcW w:w="241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страхования</w:t>
            </w:r>
          </w:p>
        </w:tc>
        <w:tc>
          <w:tcPr>
            <w:tcW w:w="7371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сумма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страхового покрытия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 наступления гражданской ответственности за причинение ущерба заказчику, заключившему договор на проведение оценки, и (или) третьим лицам действиями (бездействием) оценщика в результате нарушения требований федеральных стандартов оценки, иных стандартов и правил оценочной деятельности, установленных саморегулируемой организацией оценщиков, членом которой является оценщик на момент причинения ущерба.</w:t>
            </w: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условия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DA4764" w:rsidRPr="00DA4764" w:rsidTr="00EC531E">
        <w:tc>
          <w:tcPr>
            <w:tcW w:w="9781" w:type="dxa"/>
            <w:gridSpan w:val="2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ДОПОЛНИТЕЛЬНАЯ ИНФОРМАЦИЯ</w:t>
            </w:r>
          </w:p>
        </w:tc>
      </w:tr>
      <w:tr w:rsidR="00DA4764" w:rsidRPr="00DA4764" w:rsidTr="00EC531E">
        <w:trPr>
          <w:trHeight w:val="74"/>
        </w:trPr>
        <w:tc>
          <w:tcPr>
            <w:tcW w:w="3402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Наличие предъявленных к Страхователю требований третьих лиц о возмещении</w:t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убытков, нанесенных в связи с оценочной деятельностью в течение последних 5 лет</w:t>
            </w:r>
          </w:p>
        </w:tc>
        <w:tc>
          <w:tcPr>
            <w:tcW w:w="6379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«да», то укажите: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 _______________________________________________________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причинения убытков  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предъявления требования  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убытков  ___________________________________________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причиненных убытков 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выплаченного возмещения 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4"/>
        </w:trPr>
        <w:tc>
          <w:tcPr>
            <w:tcW w:w="3402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Наличие обстоятельств, касающихся его оценочной деятельности, которые могут стать источниками требований третьих лиц о возмещении убытков</w:t>
            </w:r>
          </w:p>
        </w:tc>
        <w:tc>
          <w:tcPr>
            <w:tcW w:w="6379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«да», то укажите:</w:t>
            </w:r>
          </w:p>
          <w:p w:rsidR="00DA4764" w:rsidRPr="00DA4764" w:rsidRDefault="00DA4764" w:rsidP="0020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DA4764" w:rsidRPr="00DA4764" w:rsidTr="00EC531E">
        <w:trPr>
          <w:trHeight w:val="74"/>
        </w:trPr>
        <w:tc>
          <w:tcPr>
            <w:tcW w:w="3402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Наличие действующих договоров страхования ответственности оценщиков, заключенные Страхователем с другими страховыми компаниями</w:t>
            </w:r>
          </w:p>
        </w:tc>
        <w:tc>
          <w:tcPr>
            <w:tcW w:w="6379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A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«да», укажите: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страховой компании _____________________________</w:t>
            </w:r>
          </w:p>
          <w:p w:rsidR="00DA4764" w:rsidRPr="00DA4764" w:rsidRDefault="00DA4764" w:rsidP="0020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 окончания договора страхования ___________________________</w:t>
            </w:r>
          </w:p>
        </w:tc>
      </w:tr>
    </w:tbl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64" w:rsidRPr="0020019F" w:rsidRDefault="00DA4764" w:rsidP="00DA4764">
      <w:pPr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</w:pPr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 xml:space="preserve">Вся информация, указанная в данном </w:t>
      </w:r>
      <w:proofErr w:type="gramStart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Заявлении</w:t>
      </w:r>
      <w:proofErr w:type="gramEnd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 xml:space="preserve">, правдива и не скрыто каких-либо сведений,  позволяющих судить о степени риска. Информация, указанная в </w:t>
      </w:r>
      <w:proofErr w:type="gramStart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Заявлении</w:t>
      </w:r>
      <w:proofErr w:type="gramEnd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, является неотъемлемой частью Договора страхования и является существенной. Подписывая настоящее Заявление, Страхователь выражает свое согласие ООО «</w:t>
      </w:r>
      <w:r w:rsidR="005447F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Абсолют Страхование</w:t>
      </w:r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 xml:space="preserve">» на обработку персональных данных в соответствии с ФЗ № 152-ФЗ от 27.07.06 г. "О персональных данных" в целях заключения и исполнения договора страхования. </w:t>
      </w:r>
      <w:proofErr w:type="gramStart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Персональные данные, указанные в Заявлении, равно как и представленные Страхователем в дальнейшем, могут обрабатываться Страховщиком и/или привлеченными им третьими лицами с использованием средств автоматизации или без использования таких средств посредством: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в том числе трансграничной передачи, обезличивания, блокирования, удаления и уничтожения.</w:t>
      </w:r>
      <w:proofErr w:type="gramEnd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 xml:space="preserve"> Указанное согласие Страхователя действительно в течение пять лет с момента заполнения настоящего Заявления. В </w:t>
      </w:r>
      <w:proofErr w:type="gramStart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случае</w:t>
      </w:r>
      <w:proofErr w:type="gramEnd"/>
      <w:r w:rsidRPr="0020019F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 xml:space="preserve"> заключения договора страхования, согласие действительно в течение срока его действия, а также в течение пяти лет с момента окончания его действия. Настоящее согласие может быть отозвано Страхователем посредством направления Страховщику соответствующего письменного заявления.</w:t>
      </w:r>
    </w:p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Страхователь</w:t>
      </w:r>
      <w:proofErr w:type="gramStart"/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>:                           ______________________(                                           )</w:t>
      </w:r>
      <w:proofErr w:type="gramEnd"/>
    </w:p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расшифровка подписи</w:t>
      </w:r>
    </w:p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__________________</w:t>
      </w:r>
    </w:p>
    <w:p w:rsidR="0074747D" w:rsidRDefault="00DA4764" w:rsidP="0020019F">
      <w:pPr>
        <w:spacing w:after="0" w:line="240" w:lineRule="auto"/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дата</w:t>
      </w:r>
    </w:p>
    <w:sectPr w:rsidR="0074747D" w:rsidSect="006E2C76">
      <w:footerReference w:type="even" r:id="rId8"/>
      <w:footerReference w:type="default" r:id="rId9"/>
      <w:headerReference w:type="first" r:id="rId10"/>
      <w:pgSz w:w="11907" w:h="16840" w:code="9"/>
      <w:pgMar w:top="675" w:right="851" w:bottom="426" w:left="1418" w:header="142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38" w:rsidRDefault="00DA3738" w:rsidP="00DA4764">
      <w:pPr>
        <w:spacing w:after="0" w:line="240" w:lineRule="auto"/>
      </w:pPr>
      <w:r>
        <w:separator/>
      </w:r>
    </w:p>
  </w:endnote>
  <w:endnote w:type="continuationSeparator" w:id="0">
    <w:p w:rsidR="00DA3738" w:rsidRDefault="00DA3738" w:rsidP="00D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6" w:rsidRDefault="00DA47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62436" w:rsidRDefault="00DA37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C0" w:rsidRDefault="00DA4764" w:rsidP="003E0DC0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60" w:lineRule="auto"/>
      <w:ind w:firstLine="20"/>
      <w:rPr>
        <w:sz w:val="16"/>
        <w:szCs w:val="16"/>
        <w:lang w:val="en-US"/>
      </w:rPr>
    </w:pPr>
    <w:r>
      <w:rPr>
        <w:sz w:val="16"/>
        <w:szCs w:val="16"/>
        <w:lang w:val="en-US"/>
      </w:rPr>
      <w:t>_______________________________________________________________________________________________________________________</w:t>
    </w:r>
  </w:p>
  <w:p w:rsidR="003E0DC0" w:rsidRPr="0020019F" w:rsidRDefault="005447FF" w:rsidP="0020019F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60" w:lineRule="auto"/>
      <w:ind w:firstLine="20"/>
      <w:rPr>
        <w:sz w:val="16"/>
        <w:szCs w:val="16"/>
      </w:rPr>
    </w:pPr>
    <w:r>
      <w:rPr>
        <w:sz w:val="16"/>
        <w:szCs w:val="16"/>
      </w:rPr>
      <w:t>Абсолют Страхование</w:t>
    </w:r>
    <w:r w:rsidR="00DA4764"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DA4764" w:rsidRPr="00620674">
      <w:rPr>
        <w:sz w:val="16"/>
        <w:szCs w:val="16"/>
      </w:rPr>
      <w:fldChar w:fldCharType="begin"/>
    </w:r>
    <w:r w:rsidR="00DA4764" w:rsidRPr="00620674">
      <w:rPr>
        <w:sz w:val="16"/>
        <w:szCs w:val="16"/>
      </w:rPr>
      <w:instrText>PAGE   \* MERGEFORMAT</w:instrText>
    </w:r>
    <w:r w:rsidR="00DA4764" w:rsidRPr="00620674">
      <w:rPr>
        <w:sz w:val="16"/>
        <w:szCs w:val="16"/>
      </w:rPr>
      <w:fldChar w:fldCharType="separate"/>
    </w:r>
    <w:r w:rsidR="004B4927">
      <w:rPr>
        <w:noProof/>
        <w:sz w:val="16"/>
        <w:szCs w:val="16"/>
      </w:rPr>
      <w:t>3</w:t>
    </w:r>
    <w:r w:rsidR="00DA4764" w:rsidRPr="006206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38" w:rsidRDefault="00DA3738" w:rsidP="00DA4764">
      <w:pPr>
        <w:spacing w:after="0" w:line="240" w:lineRule="auto"/>
      </w:pPr>
      <w:r>
        <w:separator/>
      </w:r>
    </w:p>
  </w:footnote>
  <w:footnote w:type="continuationSeparator" w:id="0">
    <w:p w:rsidR="00DA3738" w:rsidRDefault="00DA3738" w:rsidP="00DA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6" w:rsidRPr="00620674" w:rsidRDefault="006E2C76" w:rsidP="0001653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60" w:lineRule="auto"/>
      <w:ind w:firstLine="20"/>
      <w:rPr>
        <w:sz w:val="18"/>
        <w:szCs w:val="18"/>
      </w:rPr>
    </w:pPr>
    <w:r>
      <w:rPr>
        <w:noProof/>
        <w:lang w:eastAsia="ru-RU"/>
      </w:rPr>
      <w:drawing>
        <wp:inline distT="0" distB="0" distL="0" distR="0" wp14:anchorId="7F865C71" wp14:editId="60956165">
          <wp:extent cx="6120130" cy="710275"/>
          <wp:effectExtent l="0" t="0" r="0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05"/>
    <w:multiLevelType w:val="hybridMultilevel"/>
    <w:tmpl w:val="61B8375A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2563D96"/>
    <w:multiLevelType w:val="multilevel"/>
    <w:tmpl w:val="B09E4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2A51FC4"/>
    <w:multiLevelType w:val="hybridMultilevel"/>
    <w:tmpl w:val="95CE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D2421"/>
    <w:multiLevelType w:val="hybridMultilevel"/>
    <w:tmpl w:val="A06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5DB3"/>
    <w:multiLevelType w:val="hybridMultilevel"/>
    <w:tmpl w:val="EE86139C"/>
    <w:lvl w:ilvl="0" w:tplc="BE4015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D6E58"/>
    <w:multiLevelType w:val="multilevel"/>
    <w:tmpl w:val="F274CC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07922814"/>
    <w:multiLevelType w:val="multilevel"/>
    <w:tmpl w:val="96B2D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A355754"/>
    <w:multiLevelType w:val="multilevel"/>
    <w:tmpl w:val="140EB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EC7122F"/>
    <w:multiLevelType w:val="hybridMultilevel"/>
    <w:tmpl w:val="A2EA7BC8"/>
    <w:lvl w:ilvl="0" w:tplc="B8EE06D8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2A62DF9"/>
    <w:multiLevelType w:val="multilevel"/>
    <w:tmpl w:val="AB7C3B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186928C3"/>
    <w:multiLevelType w:val="hybridMultilevel"/>
    <w:tmpl w:val="0F36E796"/>
    <w:lvl w:ilvl="0" w:tplc="95567764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8D2D05"/>
    <w:multiLevelType w:val="hybridMultilevel"/>
    <w:tmpl w:val="AB9275DC"/>
    <w:lvl w:ilvl="0" w:tplc="BE4015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58E2"/>
    <w:multiLevelType w:val="multilevel"/>
    <w:tmpl w:val="53C4F1F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23C869BB"/>
    <w:multiLevelType w:val="multilevel"/>
    <w:tmpl w:val="FAB0C9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4">
    <w:nsid w:val="25C8286D"/>
    <w:multiLevelType w:val="hybridMultilevel"/>
    <w:tmpl w:val="4172003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272C75E3"/>
    <w:multiLevelType w:val="multilevel"/>
    <w:tmpl w:val="22D821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113FCB"/>
    <w:multiLevelType w:val="multilevel"/>
    <w:tmpl w:val="2CAAF1E4"/>
    <w:lvl w:ilvl="0">
      <w:start w:val="7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0" w:hanging="11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11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5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4" w:hanging="1866"/>
      </w:pPr>
      <w:rPr>
        <w:rFonts w:hint="default"/>
      </w:rPr>
    </w:lvl>
  </w:abstractNum>
  <w:abstractNum w:abstractNumId="17">
    <w:nsid w:val="2A216696"/>
    <w:multiLevelType w:val="multilevel"/>
    <w:tmpl w:val="84CE6C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A6941E0"/>
    <w:multiLevelType w:val="hybridMultilevel"/>
    <w:tmpl w:val="E2D8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6205B"/>
    <w:multiLevelType w:val="hybridMultilevel"/>
    <w:tmpl w:val="1A02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D238F"/>
    <w:multiLevelType w:val="hybridMultilevel"/>
    <w:tmpl w:val="BF1628CC"/>
    <w:lvl w:ilvl="0" w:tplc="9556776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9219A"/>
    <w:multiLevelType w:val="hybridMultilevel"/>
    <w:tmpl w:val="73F2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B57B0"/>
    <w:multiLevelType w:val="hybridMultilevel"/>
    <w:tmpl w:val="9B4C20F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>
    <w:nsid w:val="3BF0384D"/>
    <w:multiLevelType w:val="hybridMultilevel"/>
    <w:tmpl w:val="1D083A9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>
    <w:nsid w:val="41673F4C"/>
    <w:multiLevelType w:val="multilevel"/>
    <w:tmpl w:val="0794F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27F3174"/>
    <w:multiLevelType w:val="multilevel"/>
    <w:tmpl w:val="DAFA56A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>
    <w:nsid w:val="42B1528D"/>
    <w:multiLevelType w:val="multilevel"/>
    <w:tmpl w:val="3EF0F1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430322"/>
    <w:multiLevelType w:val="hybridMultilevel"/>
    <w:tmpl w:val="D32A9970"/>
    <w:lvl w:ilvl="0" w:tplc="BE401574">
      <w:start w:val="1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54C47EE"/>
    <w:multiLevelType w:val="hybridMultilevel"/>
    <w:tmpl w:val="709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A635F"/>
    <w:multiLevelType w:val="multilevel"/>
    <w:tmpl w:val="3E8CD9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457C79A7"/>
    <w:multiLevelType w:val="multilevel"/>
    <w:tmpl w:val="B94AC5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4C4D66BB"/>
    <w:multiLevelType w:val="hybridMultilevel"/>
    <w:tmpl w:val="E7846E38"/>
    <w:lvl w:ilvl="0" w:tplc="67E2C90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60EFE"/>
    <w:multiLevelType w:val="hybridMultilevel"/>
    <w:tmpl w:val="C6680024"/>
    <w:lvl w:ilvl="0" w:tplc="9556776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F1D5D"/>
    <w:multiLevelType w:val="hybridMultilevel"/>
    <w:tmpl w:val="4F94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3015"/>
    <w:multiLevelType w:val="hybridMultilevel"/>
    <w:tmpl w:val="AA4EE292"/>
    <w:lvl w:ilvl="0" w:tplc="2416AEE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35">
    <w:nsid w:val="59AB3515"/>
    <w:multiLevelType w:val="hybridMultilevel"/>
    <w:tmpl w:val="B5B2FE54"/>
    <w:lvl w:ilvl="0" w:tplc="BE40157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B5924C8"/>
    <w:multiLevelType w:val="multilevel"/>
    <w:tmpl w:val="7B6431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37">
    <w:nsid w:val="5EA05B55"/>
    <w:multiLevelType w:val="hybridMultilevel"/>
    <w:tmpl w:val="31EA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E4689"/>
    <w:multiLevelType w:val="multilevel"/>
    <w:tmpl w:val="987A0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15843E4"/>
    <w:multiLevelType w:val="hybridMultilevel"/>
    <w:tmpl w:val="881AF82A"/>
    <w:lvl w:ilvl="0" w:tplc="95567764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5A255F3"/>
    <w:multiLevelType w:val="multilevel"/>
    <w:tmpl w:val="138E97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1800"/>
      </w:pPr>
      <w:rPr>
        <w:rFonts w:hint="default"/>
      </w:rPr>
    </w:lvl>
  </w:abstractNum>
  <w:abstractNum w:abstractNumId="41">
    <w:nsid w:val="65FC4E47"/>
    <w:multiLevelType w:val="multilevel"/>
    <w:tmpl w:val="84C019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6A3187C"/>
    <w:multiLevelType w:val="multilevel"/>
    <w:tmpl w:val="F1668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43">
    <w:nsid w:val="77042C71"/>
    <w:multiLevelType w:val="hybridMultilevel"/>
    <w:tmpl w:val="643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F44F5"/>
    <w:multiLevelType w:val="hybridMultilevel"/>
    <w:tmpl w:val="6B02BD50"/>
    <w:lvl w:ilvl="0" w:tplc="BE4015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62161"/>
    <w:multiLevelType w:val="multilevel"/>
    <w:tmpl w:val="9B86D41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6">
    <w:nsid w:val="7D556684"/>
    <w:multiLevelType w:val="multilevel"/>
    <w:tmpl w:val="1BD2A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E6836D1"/>
    <w:multiLevelType w:val="hybridMultilevel"/>
    <w:tmpl w:val="75582392"/>
    <w:lvl w:ilvl="0" w:tplc="67E2C902">
      <w:start w:val="1"/>
      <w:numFmt w:val="bullet"/>
      <w:lvlText w:val="-"/>
      <w:lvlJc w:val="left"/>
      <w:pPr>
        <w:ind w:left="1287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7D4D71"/>
    <w:multiLevelType w:val="multilevel"/>
    <w:tmpl w:val="6B807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18"/>
  </w:num>
  <w:num w:numId="4">
    <w:abstractNumId w:val="34"/>
  </w:num>
  <w:num w:numId="5">
    <w:abstractNumId w:val="0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19"/>
  </w:num>
  <w:num w:numId="11">
    <w:abstractNumId w:val="3"/>
  </w:num>
  <w:num w:numId="12">
    <w:abstractNumId w:val="28"/>
  </w:num>
  <w:num w:numId="13">
    <w:abstractNumId w:val="21"/>
  </w:num>
  <w:num w:numId="14">
    <w:abstractNumId w:val="33"/>
  </w:num>
  <w:num w:numId="15">
    <w:abstractNumId w:val="15"/>
  </w:num>
  <w:num w:numId="16">
    <w:abstractNumId w:val="11"/>
  </w:num>
  <w:num w:numId="17">
    <w:abstractNumId w:val="20"/>
  </w:num>
  <w:num w:numId="18">
    <w:abstractNumId w:val="46"/>
  </w:num>
  <w:num w:numId="19">
    <w:abstractNumId w:val="39"/>
  </w:num>
  <w:num w:numId="20">
    <w:abstractNumId w:val="1"/>
  </w:num>
  <w:num w:numId="21">
    <w:abstractNumId w:val="7"/>
  </w:num>
  <w:num w:numId="22">
    <w:abstractNumId w:val="10"/>
  </w:num>
  <w:num w:numId="23">
    <w:abstractNumId w:val="32"/>
  </w:num>
  <w:num w:numId="24">
    <w:abstractNumId w:val="44"/>
  </w:num>
  <w:num w:numId="25">
    <w:abstractNumId w:val="48"/>
  </w:num>
  <w:num w:numId="26">
    <w:abstractNumId w:val="4"/>
  </w:num>
  <w:num w:numId="27">
    <w:abstractNumId w:val="30"/>
  </w:num>
  <w:num w:numId="28">
    <w:abstractNumId w:val="16"/>
  </w:num>
  <w:num w:numId="29">
    <w:abstractNumId w:val="47"/>
  </w:num>
  <w:num w:numId="30">
    <w:abstractNumId w:val="31"/>
  </w:num>
  <w:num w:numId="31">
    <w:abstractNumId w:val="24"/>
  </w:num>
  <w:num w:numId="32">
    <w:abstractNumId w:val="5"/>
  </w:num>
  <w:num w:numId="33">
    <w:abstractNumId w:val="41"/>
  </w:num>
  <w:num w:numId="34">
    <w:abstractNumId w:val="45"/>
  </w:num>
  <w:num w:numId="35">
    <w:abstractNumId w:val="40"/>
  </w:num>
  <w:num w:numId="36">
    <w:abstractNumId w:val="25"/>
  </w:num>
  <w:num w:numId="37">
    <w:abstractNumId w:val="27"/>
  </w:num>
  <w:num w:numId="38">
    <w:abstractNumId w:val="12"/>
  </w:num>
  <w:num w:numId="39">
    <w:abstractNumId w:val="9"/>
  </w:num>
  <w:num w:numId="40">
    <w:abstractNumId w:val="42"/>
  </w:num>
  <w:num w:numId="41">
    <w:abstractNumId w:val="36"/>
  </w:num>
  <w:num w:numId="42">
    <w:abstractNumId w:val="35"/>
  </w:num>
  <w:num w:numId="43">
    <w:abstractNumId w:val="29"/>
  </w:num>
  <w:num w:numId="44">
    <w:abstractNumId w:val="8"/>
  </w:num>
  <w:num w:numId="45">
    <w:abstractNumId w:val="6"/>
  </w:num>
  <w:num w:numId="46">
    <w:abstractNumId w:val="26"/>
  </w:num>
  <w:num w:numId="47">
    <w:abstractNumId w:val="38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4"/>
    <w:rsid w:val="0020019F"/>
    <w:rsid w:val="004B4927"/>
    <w:rsid w:val="005447FF"/>
    <w:rsid w:val="006E2C76"/>
    <w:rsid w:val="0074747D"/>
    <w:rsid w:val="00C33485"/>
    <w:rsid w:val="00DA3738"/>
    <w:rsid w:val="00D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764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4764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76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4764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4764"/>
    <w:pPr>
      <w:keepNext/>
      <w:widowControl w:val="0"/>
      <w:spacing w:after="0" w:line="360" w:lineRule="auto"/>
      <w:ind w:firstLine="709"/>
      <w:outlineLvl w:val="6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764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7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47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7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47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DA4764"/>
  </w:style>
  <w:style w:type="paragraph" w:styleId="a3">
    <w:name w:val="Title"/>
    <w:basedOn w:val="a"/>
    <w:link w:val="a4"/>
    <w:qFormat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A47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DA476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1">
    <w:name w:val="Body Text Indent 3"/>
    <w:basedOn w:val="a"/>
    <w:link w:val="32"/>
    <w:rsid w:val="00DA4764"/>
    <w:pPr>
      <w:spacing w:after="0" w:line="240" w:lineRule="auto"/>
      <w:ind w:right="14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DA4764"/>
  </w:style>
  <w:style w:type="paragraph" w:styleId="aa">
    <w:name w:val="header"/>
    <w:basedOn w:val="a"/>
    <w:link w:val="ab"/>
    <w:uiPriority w:val="99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Îáû÷íûé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476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Plain Text"/>
    <w:basedOn w:val="a"/>
    <w:link w:val="ae"/>
    <w:rsid w:val="00DA47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A47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A47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DA4764"/>
    <w:pPr>
      <w:keepNext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DA476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A47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76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qFormat/>
    <w:rsid w:val="00DA4764"/>
    <w:rPr>
      <w:i/>
      <w:iCs/>
    </w:rPr>
  </w:style>
  <w:style w:type="paragraph" w:customStyle="1" w:styleId="13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4">
    <w:name w:val="annotation reference"/>
    <w:rsid w:val="00DA4764"/>
    <w:rPr>
      <w:sz w:val="16"/>
      <w:szCs w:val="16"/>
    </w:rPr>
  </w:style>
  <w:style w:type="paragraph" w:styleId="af5">
    <w:name w:val="annotation text"/>
    <w:basedOn w:val="a"/>
    <w:link w:val="af6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DA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DA476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A4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DA476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A4764"/>
  </w:style>
  <w:style w:type="paragraph" w:customStyle="1" w:styleId="26">
    <w:name w:val="Обычный2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a">
    <w:name w:val="List Paragraph"/>
    <w:basedOn w:val="a"/>
    <w:uiPriority w:val="34"/>
    <w:qFormat/>
    <w:rsid w:val="00DA4764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59"/>
    <w:rsid w:val="00DA4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764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4764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76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4764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4764"/>
    <w:pPr>
      <w:keepNext/>
      <w:widowControl w:val="0"/>
      <w:spacing w:after="0" w:line="360" w:lineRule="auto"/>
      <w:ind w:firstLine="709"/>
      <w:outlineLvl w:val="6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764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7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47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7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47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DA4764"/>
  </w:style>
  <w:style w:type="paragraph" w:styleId="a3">
    <w:name w:val="Title"/>
    <w:basedOn w:val="a"/>
    <w:link w:val="a4"/>
    <w:qFormat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A47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DA476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1">
    <w:name w:val="Body Text Indent 3"/>
    <w:basedOn w:val="a"/>
    <w:link w:val="32"/>
    <w:rsid w:val="00DA4764"/>
    <w:pPr>
      <w:spacing w:after="0" w:line="240" w:lineRule="auto"/>
      <w:ind w:right="14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DA4764"/>
  </w:style>
  <w:style w:type="paragraph" w:styleId="aa">
    <w:name w:val="header"/>
    <w:basedOn w:val="a"/>
    <w:link w:val="ab"/>
    <w:uiPriority w:val="99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Îáû÷íûé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476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Plain Text"/>
    <w:basedOn w:val="a"/>
    <w:link w:val="ae"/>
    <w:rsid w:val="00DA47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A47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A47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DA4764"/>
    <w:pPr>
      <w:keepNext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DA476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A47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76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qFormat/>
    <w:rsid w:val="00DA4764"/>
    <w:rPr>
      <w:i/>
      <w:iCs/>
    </w:rPr>
  </w:style>
  <w:style w:type="paragraph" w:customStyle="1" w:styleId="13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4">
    <w:name w:val="annotation reference"/>
    <w:rsid w:val="00DA4764"/>
    <w:rPr>
      <w:sz w:val="16"/>
      <w:szCs w:val="16"/>
    </w:rPr>
  </w:style>
  <w:style w:type="paragraph" w:styleId="af5">
    <w:name w:val="annotation text"/>
    <w:basedOn w:val="a"/>
    <w:link w:val="af6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DA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DA476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A4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DA476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A4764"/>
  </w:style>
  <w:style w:type="paragraph" w:customStyle="1" w:styleId="26">
    <w:name w:val="Обычный2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a">
    <w:name w:val="List Paragraph"/>
    <w:basedOn w:val="a"/>
    <w:uiPriority w:val="34"/>
    <w:qFormat/>
    <w:rsid w:val="00DA4764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59"/>
    <w:rsid w:val="00DA4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Наталья Николаевна</dc:creator>
  <cp:lastModifiedBy>User</cp:lastModifiedBy>
  <cp:revision>2</cp:revision>
  <dcterms:created xsi:type="dcterms:W3CDTF">2016-10-17T10:16:00Z</dcterms:created>
  <dcterms:modified xsi:type="dcterms:W3CDTF">2016-10-17T10:16:00Z</dcterms:modified>
</cp:coreProperties>
</file>